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1D82" w14:textId="55FC2535" w:rsidR="00271190" w:rsidRPr="00271190" w:rsidRDefault="00271190" w:rsidP="00271190">
      <w:pPr>
        <w:ind w:firstLine="720"/>
        <w:rPr>
          <w:b/>
          <w:sz w:val="24"/>
          <w:szCs w:val="24"/>
        </w:rPr>
      </w:pPr>
      <w:r w:rsidRPr="0027119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2ADFB6" wp14:editId="2FD5268E">
            <wp:simplePos x="0" y="0"/>
            <wp:positionH relativeFrom="column">
              <wp:posOffset>-133350</wp:posOffset>
            </wp:positionH>
            <wp:positionV relativeFrom="paragraph">
              <wp:posOffset>-609600</wp:posOffset>
            </wp:positionV>
            <wp:extent cx="1009650" cy="1443990"/>
            <wp:effectExtent l="0" t="0" r="0" b="0"/>
            <wp:wrapSquare wrapText="bothSides"/>
            <wp:docPr id="1" name="Picture 0" descr="la-nouvelle-medical-spa-oxnard-logo-t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nouvelle-medical-spa-oxnard-logo-t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190">
        <w:rPr>
          <w:b/>
          <w:sz w:val="24"/>
          <w:szCs w:val="24"/>
        </w:rPr>
        <w:t>LA NOUVELLE MEDICAL SPA ~ DR. ANTOINE HANNA</w:t>
      </w:r>
    </w:p>
    <w:p w14:paraId="237103FA" w14:textId="77777777" w:rsidR="00271190" w:rsidRPr="00271190" w:rsidRDefault="00271190" w:rsidP="00271190">
      <w:pPr>
        <w:rPr>
          <w:b/>
          <w:sz w:val="24"/>
          <w:szCs w:val="24"/>
        </w:rPr>
      </w:pPr>
      <w:r w:rsidRPr="00271190">
        <w:rPr>
          <w:b/>
          <w:sz w:val="24"/>
          <w:szCs w:val="24"/>
        </w:rPr>
        <w:t xml:space="preserve">            1700 N ROSE AVE #230 OXNARD, CA | (805) 988-2638</w:t>
      </w:r>
    </w:p>
    <w:p w14:paraId="69AF5100" w14:textId="77777777" w:rsidR="00271190" w:rsidRDefault="00271190" w:rsidP="00271190">
      <w:pPr>
        <w:ind w:firstLine="720"/>
        <w:rPr>
          <w:b/>
        </w:rPr>
      </w:pPr>
    </w:p>
    <w:p w14:paraId="5424A5BF" w14:textId="1EB6E657" w:rsidR="001D3C37" w:rsidRPr="00271190" w:rsidRDefault="001D3C37" w:rsidP="00271190">
      <w:pPr>
        <w:ind w:left="1440" w:firstLine="720"/>
        <w:rPr>
          <w:b/>
          <w:bCs/>
          <w:sz w:val="24"/>
          <w:szCs w:val="24"/>
        </w:rPr>
      </w:pPr>
      <w:r w:rsidRPr="00271190">
        <w:rPr>
          <w:b/>
          <w:bCs/>
          <w:sz w:val="24"/>
          <w:szCs w:val="24"/>
        </w:rPr>
        <w:t>INJECTION CONSENT FOR: BOTOX/JEUVEAU/ XEOMIN</w:t>
      </w:r>
    </w:p>
    <w:p w14:paraId="5D1FE8CE" w14:textId="77777777" w:rsidR="001D3C37" w:rsidRPr="00D60151" w:rsidRDefault="001D3C37" w:rsidP="001D3C37">
      <w:pPr>
        <w:rPr>
          <w:sz w:val="24"/>
          <w:szCs w:val="24"/>
        </w:rPr>
      </w:pPr>
      <w:r w:rsidRPr="00D60151">
        <w:rPr>
          <w:sz w:val="24"/>
          <w:szCs w:val="24"/>
        </w:rPr>
        <w:t xml:space="preserve">If you have any questions, please ask your doctor BEFORE signing. </w:t>
      </w:r>
    </w:p>
    <w:p w14:paraId="3E0515C1" w14:textId="5ECADE86" w:rsidR="001D3C37" w:rsidRPr="00D60151" w:rsidRDefault="001D3C37" w:rsidP="001D3C37">
      <w:pPr>
        <w:rPr>
          <w:sz w:val="24"/>
          <w:szCs w:val="24"/>
        </w:rPr>
      </w:pPr>
      <w:r w:rsidRPr="00D60151">
        <w:rPr>
          <w:b/>
          <w:bCs/>
          <w:sz w:val="24"/>
          <w:szCs w:val="24"/>
        </w:rPr>
        <w:t>BOTOX/JEUVEAU/XEOMIN</w:t>
      </w:r>
      <w:r w:rsidRPr="00D60151">
        <w:rPr>
          <w:sz w:val="24"/>
          <w:szCs w:val="24"/>
        </w:rPr>
        <w:t xml:space="preserve"> is a substance originally used for treating muscular disorders of the </w:t>
      </w:r>
      <w:proofErr w:type="gramStart"/>
      <w:r w:rsidRPr="00D60151">
        <w:rPr>
          <w:sz w:val="24"/>
          <w:szCs w:val="24"/>
        </w:rPr>
        <w:t>eye, but</w:t>
      </w:r>
      <w:proofErr w:type="gramEnd"/>
      <w:r w:rsidRPr="00D60151">
        <w:rPr>
          <w:sz w:val="24"/>
          <w:szCs w:val="24"/>
        </w:rPr>
        <w:t xml:space="preserve"> has also been found useful as a reversible muscle relaxant. As such, it may be used to temporarily relax certain facial muscles, thus having a cosmetic effect by smoothing certain facial wrinkles (“Crow’s feet” and other lines of expression). </w:t>
      </w:r>
    </w:p>
    <w:p w14:paraId="6AB5274C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Before the procedure. </w:t>
      </w:r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 xml:space="preserve"> You’ll probably be seated in a reclining chair, much like you find in a </w:t>
      </w:r>
      <w:proofErr w:type="gramStart"/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>dentist</w:t>
      </w:r>
      <w:proofErr w:type="gramEnd"/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 xml:space="preserve"> office.  No anesthesia is required, although your doctor may choose to numb the area with a cold pack or anesthetic cream. </w:t>
      </w:r>
    </w:p>
    <w:p w14:paraId="42B188BE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FD7BDB6" w14:textId="0A9E941A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The procedure.  </w:t>
      </w:r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>Your doctor will determine where to administer the injections by examining your ability to move certain muscles in your brow area.  The entire procedure takes approximately 10-15 minutes.</w:t>
      </w:r>
    </w:p>
    <w:p w14:paraId="0295BD0C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4582253D" w14:textId="3327686E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After the procedure.  </w:t>
      </w:r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 xml:space="preserve">There’s no recovery time needed.  You’re ready to get on with your day!  The most common side effects </w:t>
      </w:r>
      <w:proofErr w:type="gramStart"/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>follows</w:t>
      </w:r>
      <w:proofErr w:type="gramEnd"/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 xml:space="preserve"> injections include temporary eyelid droop and nausea.  Localized pain, infections, inflammation, tenderness, swelling, redness, and/or bleeding/bruising may be associated with the injection.  Patients with certain neuromuscular disorders such as ALS, myasthenia gravis, or Lambert-Eaton syndrome </w:t>
      </w:r>
      <w:r w:rsidR="00D60151" w:rsidRPr="00D60151">
        <w:rPr>
          <w:rFonts w:eastAsia="Times New Roman" w:cstheme="minorHAnsi"/>
          <w:kern w:val="0"/>
          <w:sz w:val="24"/>
          <w:szCs w:val="24"/>
          <w14:ligatures w14:val="none"/>
        </w:rPr>
        <w:t>may be</w:t>
      </w:r>
      <w:r w:rsidRPr="00D60151">
        <w:rPr>
          <w:rFonts w:eastAsia="Times New Roman" w:cstheme="minorHAnsi"/>
          <w:kern w:val="0"/>
          <w:sz w:val="24"/>
          <w:szCs w:val="24"/>
          <w14:ligatures w14:val="none"/>
        </w:rPr>
        <w:t xml:space="preserve"> at increased risk of serious side effects.  </w:t>
      </w:r>
    </w:p>
    <w:p w14:paraId="2CDB71A0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79B7E4D" w14:textId="0E1C7B3B" w:rsidR="00271190" w:rsidRPr="00271190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Seeing results. </w:t>
      </w:r>
      <w:r w:rsidRPr="00271190">
        <w:rPr>
          <w:rFonts w:eastAsia="Times New Roman" w:cstheme="minorHAnsi"/>
          <w:kern w:val="0"/>
          <w:sz w:val="24"/>
          <w:szCs w:val="24"/>
          <w14:ligatures w14:val="none"/>
        </w:rPr>
        <w:t xml:space="preserve">The effect of </w:t>
      </w:r>
      <w:r w:rsidRPr="0027119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BOTOX/JEUVEAU/XEOMIN</w:t>
      </w:r>
      <w:r w:rsidRPr="00271190">
        <w:rPr>
          <w:rFonts w:eastAsia="Times New Roman" w:cstheme="minorHAnsi"/>
          <w:kern w:val="0"/>
          <w:sz w:val="24"/>
          <w:szCs w:val="24"/>
          <w14:ligatures w14:val="none"/>
        </w:rPr>
        <w:t xml:space="preserve"> begins in a few days and lasts for up to 3 months, at which time retreatment is necessary to gain a similar muscle relaxant effect. Occasionally, “touch-up” injections may be required for full effect. </w:t>
      </w:r>
    </w:p>
    <w:p w14:paraId="732FD8DA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9A2D725" w14:textId="25C0DECB" w:rsidR="00271190" w:rsidRPr="00D60151" w:rsidRDefault="00271190" w:rsidP="0027119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Results may vary, therefore no promises or guarantees </w:t>
      </w:r>
      <w:proofErr w:type="gramStart"/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>given</w:t>
      </w:r>
      <w:proofErr w:type="gramEnd"/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by this treatment.</w:t>
      </w:r>
    </w:p>
    <w:p w14:paraId="7724A657" w14:textId="2084EC3A" w:rsidR="00271190" w:rsidRPr="00D60151" w:rsidRDefault="00271190" w:rsidP="0027119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>I hereby consent to the treatment with</w:t>
      </w:r>
      <w:r w:rsidRPr="00D60151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27119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BOTOX/JEUVEAU/XEOMIN</w:t>
      </w:r>
      <w:r w:rsidRPr="00D60151">
        <w:rPr>
          <w:rFonts w:eastAsia="Times New Roman" w:cstheme="minorHAnsi"/>
          <w:b/>
          <w:kern w:val="0"/>
          <w:sz w:val="24"/>
          <w:szCs w:val="24"/>
          <w14:ligatures w14:val="none"/>
        </w:rPr>
        <w:t>. The procedure has been explained to me.  I have read the above and understand it.  My questions have been answered satisfactorily.  I accept the risk and complications of the procedure.</w:t>
      </w:r>
    </w:p>
    <w:p w14:paraId="453FBD27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7579FAC5" w14:textId="77777777" w:rsidR="00271190" w:rsidRPr="00D60151" w:rsidRDefault="00271190" w:rsidP="0027119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271190">
        <w:rPr>
          <w:rFonts w:eastAsia="Times New Roman" w:cstheme="minorHAnsi"/>
          <w:bCs/>
          <w:kern w:val="0"/>
          <w:sz w:val="24"/>
          <w:szCs w:val="24"/>
          <w14:ligatures w14:val="none"/>
        </w:rPr>
        <w:t>Patient Name _____________________________________________</w:t>
      </w:r>
    </w:p>
    <w:p w14:paraId="065C46A8" w14:textId="01BAC73C" w:rsidR="00271190" w:rsidRPr="00271190" w:rsidRDefault="00271190" w:rsidP="0027119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271190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</w:t>
      </w:r>
    </w:p>
    <w:p w14:paraId="212793C2" w14:textId="5393F770" w:rsidR="00271190" w:rsidRPr="00D60151" w:rsidRDefault="00271190" w:rsidP="00271190">
      <w:pPr>
        <w:spacing w:after="0" w:line="240" w:lineRule="auto"/>
        <w:rPr>
          <w:rFonts w:eastAsia="Times New Roman" w:cstheme="minorHAnsi"/>
          <w:bCs/>
          <w:kern w:val="0"/>
          <w:sz w:val="24"/>
          <w:szCs w:val="24"/>
          <w14:ligatures w14:val="none"/>
        </w:rPr>
      </w:pPr>
      <w:r w:rsidRPr="00271190">
        <w:rPr>
          <w:rFonts w:eastAsia="Times New Roman" w:cstheme="minorHAnsi"/>
          <w:bCs/>
          <w:kern w:val="0"/>
          <w:sz w:val="24"/>
          <w:szCs w:val="24"/>
          <w14:ligatures w14:val="none"/>
        </w:rPr>
        <w:t>Patient Signature __________________________________________</w:t>
      </w:r>
      <w:r w:rsidRPr="00D60151">
        <w:rPr>
          <w:rFonts w:eastAsia="Times New Roman" w:cstheme="minorHAnsi"/>
          <w:bCs/>
          <w:kern w:val="0"/>
          <w:sz w:val="24"/>
          <w:szCs w:val="24"/>
          <w14:ligatures w14:val="none"/>
        </w:rPr>
        <w:t xml:space="preserve"> </w:t>
      </w:r>
      <w:r w:rsidRPr="00271190">
        <w:rPr>
          <w:rFonts w:eastAsia="Times New Roman" w:cstheme="minorHAnsi"/>
          <w:bCs/>
          <w:kern w:val="0"/>
          <w:sz w:val="24"/>
          <w:szCs w:val="24"/>
          <w14:ligatures w14:val="none"/>
        </w:rPr>
        <w:t>Date________________</w:t>
      </w:r>
    </w:p>
    <w:p w14:paraId="13F638C8" w14:textId="77777777" w:rsidR="00271190" w:rsidRPr="00271190" w:rsidRDefault="00271190" w:rsidP="001D3C37">
      <w:pPr>
        <w:rPr>
          <w:rFonts w:cstheme="minorHAnsi"/>
        </w:rPr>
      </w:pPr>
    </w:p>
    <w:p w14:paraId="19E82F03" w14:textId="0D9F0B80" w:rsidR="00412DD0" w:rsidRDefault="00412DD0" w:rsidP="001D3C37"/>
    <w:sectPr w:rsidR="00412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37"/>
    <w:rsid w:val="001D3C37"/>
    <w:rsid w:val="00271190"/>
    <w:rsid w:val="00412DD0"/>
    <w:rsid w:val="004C4F04"/>
    <w:rsid w:val="00D03EDA"/>
    <w:rsid w:val="00D60151"/>
    <w:rsid w:val="00E40653"/>
    <w:rsid w:val="00E4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66B5"/>
  <w15:chartTrackingRefBased/>
  <w15:docId w15:val="{80C5046E-F6C7-474D-9BF8-F337C0BF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Jimenez</dc:creator>
  <cp:keywords/>
  <dc:description/>
  <cp:lastModifiedBy>Julian Jimenez</cp:lastModifiedBy>
  <cp:revision>2</cp:revision>
  <dcterms:created xsi:type="dcterms:W3CDTF">2023-07-21T20:04:00Z</dcterms:created>
  <dcterms:modified xsi:type="dcterms:W3CDTF">2023-07-21T20:04:00Z</dcterms:modified>
</cp:coreProperties>
</file>